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</w:t>
      </w:r>
    </w:p>
    <w:p w:rsidR="00C81543" w:rsidRDefault="005449ED" w:rsidP="005347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 5</w:t>
      </w:r>
      <w:r w:rsidR="00F56C23" w:rsidRPr="00B6538F">
        <w:rPr>
          <w:rFonts w:ascii="Times New Roman" w:hAnsi="Times New Roman" w:cs="Times New Roman"/>
          <w:sz w:val="24"/>
          <w:szCs w:val="24"/>
        </w:rPr>
        <w:t>-9 классы</w:t>
      </w:r>
    </w:p>
    <w:tbl>
      <w:tblPr>
        <w:tblStyle w:val="a4"/>
        <w:tblW w:w="0" w:type="auto"/>
        <w:tblLook w:val="04A0"/>
      </w:tblPr>
      <w:tblGrid>
        <w:gridCol w:w="2628"/>
        <w:gridCol w:w="6943"/>
      </w:tblGrid>
      <w:tr w:rsidR="0053473B" w:rsidTr="0053473B">
        <w:tc>
          <w:tcPr>
            <w:tcW w:w="2628" w:type="dxa"/>
          </w:tcPr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6943" w:type="dxa"/>
          </w:tcPr>
          <w:p w:rsidR="0053473B" w:rsidRDefault="0053473B" w:rsidP="005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ФОП ООО</w:t>
            </w:r>
          </w:p>
          <w:p w:rsidR="0053473B" w:rsidRPr="00B6538F" w:rsidRDefault="0053473B" w:rsidP="005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538F">
              <w:rPr>
                <w:rFonts w:ascii="Times New Roman" w:hAnsi="Times New Roman" w:cs="Times New Roman"/>
                <w:sz w:val="24"/>
                <w:szCs w:val="24"/>
              </w:rPr>
              <w:t xml:space="preserve"> ООП </w:t>
            </w:r>
            <w:r w:rsidR="002F0D79">
              <w:rPr>
                <w:rFonts w:ascii="Times New Roman" w:hAnsi="Times New Roman" w:cs="Times New Roman"/>
                <w:sz w:val="28"/>
                <w:szCs w:val="28"/>
              </w:rPr>
              <w:t>34 часа</w:t>
            </w:r>
            <w:r w:rsidRPr="00B6538F">
              <w:rPr>
                <w:rFonts w:ascii="Times New Roman" w:hAnsi="Times New Roman" w:cs="Times New Roman"/>
                <w:sz w:val="24"/>
                <w:szCs w:val="24"/>
              </w:rPr>
              <w:t>Зонального района Алтайского края</w:t>
            </w:r>
          </w:p>
          <w:p w:rsidR="0053473B" w:rsidRDefault="0053473B" w:rsidP="005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ООО</w:t>
            </w:r>
          </w:p>
          <w:p w:rsidR="0053473B" w:rsidRDefault="0053473B" w:rsidP="005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ФРП воспитания</w:t>
            </w:r>
          </w:p>
        </w:tc>
      </w:tr>
      <w:tr w:rsidR="0053473B" w:rsidTr="0053473B">
        <w:tc>
          <w:tcPr>
            <w:tcW w:w="2628" w:type="dxa"/>
          </w:tcPr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6943" w:type="dxa"/>
          </w:tcPr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 иноязычного образования формулируются на ценностном, когнитивном и прагматическом уровнях и воплощаются в личностных, </w:t>
            </w:r>
            <w:proofErr w:type="spellStart"/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      </w:r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proofErr w:type="gramStart"/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языковая компетенция –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  <w:proofErr w:type="gramEnd"/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свою страну, её культуру в условиях межкультурного общения;</w:t>
            </w:r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</w:t>
            </w:r>
            <w:proofErr w:type="gramStart"/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и получении и передаче информации.</w:t>
            </w:r>
          </w:p>
          <w:p w:rsidR="0053473B" w:rsidRPr="00394B7A" w:rsidRDefault="0053473B" w:rsidP="0053473B">
            <w:pPr>
              <w:spacing w:line="264" w:lineRule="auto"/>
              <w:ind w:firstLine="600"/>
              <w:rPr>
                <w:sz w:val="24"/>
                <w:szCs w:val="24"/>
              </w:rPr>
            </w:pPr>
            <w:r w:rsidRPr="00394B7A">
              <w:rPr>
                <w:rFonts w:ascii="Times New Roman" w:hAnsi="Times New Roman"/>
                <w:color w:val="000000"/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73B" w:rsidTr="0053473B">
        <w:tc>
          <w:tcPr>
            <w:tcW w:w="2628" w:type="dxa"/>
          </w:tcPr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</w:t>
            </w:r>
          </w:p>
        </w:tc>
        <w:tc>
          <w:tcPr>
            <w:tcW w:w="6943" w:type="dxa"/>
          </w:tcPr>
          <w:p w:rsidR="0053473B" w:rsidRDefault="0053473B" w:rsidP="00534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53473B" w:rsidTr="0053473B">
        <w:tc>
          <w:tcPr>
            <w:tcW w:w="2628" w:type="dxa"/>
          </w:tcPr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освоения учебного материала</w:t>
            </w:r>
          </w:p>
        </w:tc>
        <w:tc>
          <w:tcPr>
            <w:tcW w:w="6943" w:type="dxa"/>
          </w:tcPr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 отражают: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российской гражданской идентичности, патриотизма, уважения к Отечеству, к прошлому и настоящему многонационального народа России;</w:t>
            </w:r>
          </w:p>
          <w:p w:rsidR="0053473B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      </w:r>
          </w:p>
          <w:p w:rsidR="0053473B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«Иностранные языки»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 отражают: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умения планировать своё речевое и неречевое поведение;</w:t>
            </w:r>
          </w:p>
          <w:p w:rsidR="0053473B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коммуникативной компетенции, включая умение взаимодействовать с окружающими, выполняя разные социальные роли;</w:t>
            </w:r>
          </w:p>
          <w:p w:rsidR="0053473B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развитие смыслового чтения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Речевая компетенция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(овладение видами речевой деятельности):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 области говорения</w:t>
            </w:r>
            <w:r w:rsidRPr="00B653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рассказывать о себе, своей семье, друзьях, своих интересах и планах;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описывать события/явления, передавать основное содержание, основную мысль прочитанного или услышанного, выражать своё отношение к </w:t>
            </w:r>
            <w:proofErr w:type="gramStart"/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прочитанному</w:t>
            </w:r>
            <w:proofErr w:type="gramEnd"/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/услышанному, давать краткую характеристику персонажей;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 области аудирования</w:t>
            </w:r>
            <w:r w:rsidRPr="00B653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 области чтения</w:t>
            </w:r>
            <w:r w:rsidRPr="00B653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читать аутентичные тексты разных жанров и стилей преимущественно с пониманием основного содержания;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читать аутентичные тексты с </w:t>
            </w:r>
            <w:r w:rsidRPr="00B6538F">
              <w:rPr>
                <w:rFonts w:ascii="Times New Roman" w:eastAsia="Calibri" w:hAnsi="Times New Roman" w:cs="Times New Roman"/>
                <w:sz w:val="24"/>
                <w:szCs w:val="24"/>
              </w:rPr>
              <w:t>выборочным пониманием значимой/нужной/интересующей информации;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 области письменной речи</w:t>
            </w:r>
            <w:r w:rsidRPr="00B6538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заполнять анкеты и формуляры;</w:t>
            </w:r>
          </w:p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писать поздравления, личные (в том числе электронные) письма с опорой на образец, употребляя формулы речевого этикета, принятые в стране/странах изучаемого языка;</w:t>
            </w:r>
          </w:p>
          <w:p w:rsidR="0053473B" w:rsidRPr="0053473B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653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составлять план, тезисы устного или письменного сообщения; кратко излагать результаты проектной деятельности.</w:t>
            </w:r>
          </w:p>
        </w:tc>
      </w:tr>
      <w:tr w:rsidR="0053473B" w:rsidTr="0053473B">
        <w:tc>
          <w:tcPr>
            <w:tcW w:w="2628" w:type="dxa"/>
          </w:tcPr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предмета в учебном плане</w:t>
            </w:r>
          </w:p>
        </w:tc>
        <w:tc>
          <w:tcPr>
            <w:tcW w:w="6943" w:type="dxa"/>
          </w:tcPr>
          <w:p w:rsidR="0053473B" w:rsidRPr="00B6538F" w:rsidRDefault="0053473B" w:rsidP="0053473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 часа в неделю, 102 часа</w:t>
            </w:r>
          </w:p>
          <w:p w:rsidR="0053473B" w:rsidRDefault="0053473B" w:rsidP="00534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473B" w:rsidRDefault="0053473B" w:rsidP="005347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56C23" w:rsidRPr="00B6538F" w:rsidRDefault="00F56C23">
      <w:pPr>
        <w:rPr>
          <w:rFonts w:ascii="Times New Roman" w:hAnsi="Times New Roman" w:cs="Times New Roman"/>
          <w:sz w:val="24"/>
          <w:szCs w:val="24"/>
        </w:rPr>
      </w:pPr>
    </w:p>
    <w:sectPr w:rsidR="00F56C23" w:rsidRPr="00B6538F" w:rsidSect="00CC7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3625C"/>
    <w:multiLevelType w:val="hybridMultilevel"/>
    <w:tmpl w:val="B58C6F9C"/>
    <w:lvl w:ilvl="0" w:tplc="DD523C60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46D35561"/>
    <w:multiLevelType w:val="hybridMultilevel"/>
    <w:tmpl w:val="77FA1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18F"/>
    <w:rsid w:val="002F0D79"/>
    <w:rsid w:val="00394B7A"/>
    <w:rsid w:val="0053473B"/>
    <w:rsid w:val="005449ED"/>
    <w:rsid w:val="00724DBC"/>
    <w:rsid w:val="00930F68"/>
    <w:rsid w:val="00A65801"/>
    <w:rsid w:val="00B6538F"/>
    <w:rsid w:val="00C149B9"/>
    <w:rsid w:val="00C81543"/>
    <w:rsid w:val="00CC7F64"/>
    <w:rsid w:val="00D9218F"/>
    <w:rsid w:val="00E03E1D"/>
    <w:rsid w:val="00E50D4B"/>
    <w:rsid w:val="00F56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C23"/>
    <w:pPr>
      <w:ind w:left="720"/>
      <w:contextualSpacing/>
    </w:pPr>
  </w:style>
  <w:style w:type="table" w:styleId="a4">
    <w:name w:val="Table Grid"/>
    <w:basedOn w:val="a1"/>
    <w:uiPriority w:val="59"/>
    <w:rsid w:val="00534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C23"/>
    <w:pPr>
      <w:ind w:left="720"/>
      <w:contextualSpacing/>
    </w:pPr>
  </w:style>
  <w:style w:type="table" w:styleId="a4">
    <w:name w:val="Table Grid"/>
    <w:basedOn w:val="a1"/>
    <w:uiPriority w:val="59"/>
    <w:rsid w:val="00534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2021-04-08T13:07:00Z</dcterms:created>
  <dcterms:modified xsi:type="dcterms:W3CDTF">2025-02-07T08:51:00Z</dcterms:modified>
</cp:coreProperties>
</file>